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16BE" w14:textId="77777777" w:rsidR="009E3CE6" w:rsidRDefault="001A74E9" w:rsidP="001A74E9">
      <w:pPr>
        <w:jc w:val="center"/>
      </w:pPr>
      <w:r>
        <w:rPr>
          <w:noProof/>
          <w:lang w:eastAsia="en-GB"/>
        </w:rPr>
        <w:drawing>
          <wp:inline distT="0" distB="0" distL="0" distR="0" wp14:anchorId="75600758" wp14:editId="0006AAEA">
            <wp:extent cx="49720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6698" w14:textId="77777777" w:rsidR="001A74E9" w:rsidRDefault="001A74E9" w:rsidP="001A74E9">
      <w:pPr>
        <w:jc w:val="center"/>
        <w:rPr>
          <w:b/>
          <w:sz w:val="28"/>
          <w:szCs w:val="28"/>
        </w:rPr>
      </w:pPr>
      <w:r w:rsidRPr="001A74E9">
        <w:rPr>
          <w:b/>
          <w:sz w:val="28"/>
          <w:szCs w:val="28"/>
        </w:rPr>
        <w:t>Walnut Tree Avenue</w:t>
      </w:r>
      <w:r>
        <w:rPr>
          <w:b/>
          <w:sz w:val="28"/>
          <w:szCs w:val="28"/>
        </w:rPr>
        <w:t>, Rendlesham, IP12 2GG</w:t>
      </w:r>
      <w:r w:rsidRPr="001A74E9">
        <w:rPr>
          <w:b/>
          <w:sz w:val="28"/>
          <w:szCs w:val="28"/>
        </w:rPr>
        <w:t xml:space="preserve">                       Charity no. 1125733</w:t>
      </w:r>
    </w:p>
    <w:p w14:paraId="3EFB9A74" w14:textId="4DC4F473" w:rsidR="001A74E9" w:rsidRPr="001A74E9" w:rsidRDefault="006B627B" w:rsidP="001A74E9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 wp14:anchorId="17E2BFD7" wp14:editId="5D23D548">
            <wp:extent cx="3257550" cy="24431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48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441" cy="2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127AF" w14:textId="77777777" w:rsidR="001A74E9" w:rsidRDefault="001A74E9" w:rsidP="001A74E9">
      <w:pPr>
        <w:jc w:val="center"/>
        <w:rPr>
          <w:b/>
          <w:i/>
          <w:sz w:val="28"/>
          <w:szCs w:val="28"/>
        </w:rPr>
      </w:pPr>
      <w:r w:rsidRPr="001A74E9">
        <w:rPr>
          <w:b/>
          <w:i/>
          <w:sz w:val="28"/>
          <w:szCs w:val="28"/>
        </w:rPr>
        <w:t>Excell</w:t>
      </w:r>
      <w:r>
        <w:rPr>
          <w:b/>
          <w:i/>
          <w:sz w:val="28"/>
          <w:szCs w:val="28"/>
        </w:rPr>
        <w:t>ent Facilities for Receptions, M</w:t>
      </w:r>
      <w:r w:rsidRPr="001A74E9">
        <w:rPr>
          <w:b/>
          <w:i/>
          <w:sz w:val="28"/>
          <w:szCs w:val="28"/>
        </w:rPr>
        <w:t xml:space="preserve">eetings, </w:t>
      </w:r>
    </w:p>
    <w:p w14:paraId="0B3C52B9" w14:textId="77777777" w:rsidR="001A74E9" w:rsidRDefault="001A74E9" w:rsidP="001A74E9">
      <w:pPr>
        <w:jc w:val="center"/>
        <w:rPr>
          <w:b/>
          <w:i/>
          <w:sz w:val="28"/>
          <w:szCs w:val="28"/>
        </w:rPr>
      </w:pPr>
      <w:r w:rsidRPr="001A74E9">
        <w:rPr>
          <w:b/>
          <w:i/>
          <w:sz w:val="28"/>
          <w:szCs w:val="28"/>
        </w:rPr>
        <w:t>Group Activities and Private Functions</w:t>
      </w:r>
    </w:p>
    <w:p w14:paraId="243E3722" w14:textId="77777777" w:rsidR="003F25FD" w:rsidRDefault="003F25FD" w:rsidP="003F25FD">
      <w:r w:rsidRPr="003F25FD">
        <w:t>Commercial bookings: RCCMC Trustees are bound to ensure that the Community Centre is admin</w:t>
      </w:r>
      <w:r>
        <w:t>istered in accordance with the</w:t>
      </w:r>
      <w:r w:rsidRPr="003F25FD">
        <w:t xml:space="preserve"> Trust Deed</w:t>
      </w:r>
      <w:r>
        <w:t xml:space="preserve">; </w:t>
      </w:r>
      <w:r w:rsidRPr="003F25FD">
        <w:t>commercial bookings will only be accepted w</w:t>
      </w:r>
      <w:r w:rsidR="003410D8">
        <w:t>hen there is no demand for a room</w:t>
      </w:r>
      <w:r w:rsidRPr="003F25FD">
        <w:t xml:space="preserve"> by village residents or organisations. </w:t>
      </w:r>
    </w:p>
    <w:p w14:paraId="01D5E879" w14:textId="77777777" w:rsidR="003410D8" w:rsidRDefault="003410D8" w:rsidP="003410D8">
      <w:pPr>
        <w:jc w:val="center"/>
      </w:pPr>
      <w:r w:rsidRPr="003410D8">
        <w:rPr>
          <w:b/>
          <w:sz w:val="28"/>
          <w:szCs w:val="28"/>
        </w:rPr>
        <w:t xml:space="preserve">The Community Centre is available for hire 7 days a week from </w:t>
      </w:r>
      <w:r w:rsidRPr="003410D8">
        <w:rPr>
          <w:b/>
          <w:sz w:val="28"/>
          <w:szCs w:val="28"/>
        </w:rPr>
        <w:br/>
        <w:t>8:00 a.m. – 11:00 p.m. dependent on prior bookings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099"/>
        <w:gridCol w:w="2429"/>
        <w:gridCol w:w="1695"/>
      </w:tblGrid>
      <w:tr w:rsidR="00B00832" w14:paraId="4D0B9FC0" w14:textId="77777777" w:rsidTr="003410D8">
        <w:tc>
          <w:tcPr>
            <w:tcW w:w="1809" w:type="dxa"/>
          </w:tcPr>
          <w:p w14:paraId="06442AA0" w14:textId="77777777" w:rsidR="00B00832" w:rsidRDefault="00B00832" w:rsidP="003F25FD"/>
        </w:tc>
        <w:tc>
          <w:tcPr>
            <w:tcW w:w="1276" w:type="dxa"/>
          </w:tcPr>
          <w:p w14:paraId="0023E63E" w14:textId="77777777" w:rsidR="00B00832" w:rsidRPr="00B00832" w:rsidRDefault="00B00832" w:rsidP="003F25FD">
            <w:pPr>
              <w:rPr>
                <w:b/>
                <w:sz w:val="28"/>
                <w:szCs w:val="28"/>
              </w:rPr>
            </w:pPr>
            <w:r w:rsidRPr="00B00832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3099" w:type="dxa"/>
          </w:tcPr>
          <w:p w14:paraId="7C447FC6" w14:textId="77777777" w:rsidR="00B00832" w:rsidRPr="003410D8" w:rsidRDefault="003410D8" w:rsidP="003F25FD">
            <w:pPr>
              <w:rPr>
                <w:b/>
                <w:sz w:val="28"/>
                <w:szCs w:val="28"/>
              </w:rPr>
            </w:pPr>
            <w:r w:rsidRPr="003410D8">
              <w:rPr>
                <w:b/>
                <w:sz w:val="28"/>
                <w:szCs w:val="28"/>
              </w:rPr>
              <w:t>Standing/seated rows</w:t>
            </w:r>
          </w:p>
        </w:tc>
        <w:tc>
          <w:tcPr>
            <w:tcW w:w="2429" w:type="dxa"/>
          </w:tcPr>
          <w:p w14:paraId="6AE6C6C4" w14:textId="77777777" w:rsidR="00B00832" w:rsidRPr="003410D8" w:rsidRDefault="003410D8" w:rsidP="003F25FD">
            <w:pPr>
              <w:rPr>
                <w:b/>
                <w:sz w:val="28"/>
                <w:szCs w:val="28"/>
              </w:rPr>
            </w:pPr>
            <w:r w:rsidRPr="003410D8">
              <w:rPr>
                <w:b/>
                <w:sz w:val="28"/>
                <w:szCs w:val="28"/>
              </w:rPr>
              <w:t>Seated at tables</w:t>
            </w:r>
          </w:p>
        </w:tc>
        <w:tc>
          <w:tcPr>
            <w:tcW w:w="1695" w:type="dxa"/>
          </w:tcPr>
          <w:p w14:paraId="32644DDB" w14:textId="77777777" w:rsidR="00B00832" w:rsidRPr="003410D8" w:rsidRDefault="003410D8" w:rsidP="003F25FD">
            <w:pPr>
              <w:rPr>
                <w:b/>
                <w:sz w:val="28"/>
                <w:szCs w:val="28"/>
              </w:rPr>
            </w:pPr>
            <w:r w:rsidRPr="003410D8">
              <w:rPr>
                <w:b/>
                <w:sz w:val="28"/>
                <w:szCs w:val="28"/>
              </w:rPr>
              <w:t>Fee</w:t>
            </w:r>
          </w:p>
        </w:tc>
      </w:tr>
      <w:tr w:rsidR="00B00832" w14:paraId="7DD4997B" w14:textId="77777777" w:rsidTr="003410D8">
        <w:tc>
          <w:tcPr>
            <w:tcW w:w="1809" w:type="dxa"/>
          </w:tcPr>
          <w:p w14:paraId="51FC76BE" w14:textId="77777777" w:rsidR="003410D8" w:rsidRDefault="003410D8" w:rsidP="003F25FD">
            <w:pPr>
              <w:rPr>
                <w:b/>
                <w:sz w:val="24"/>
                <w:szCs w:val="24"/>
              </w:rPr>
            </w:pPr>
          </w:p>
          <w:p w14:paraId="5D6449BD" w14:textId="77777777" w:rsidR="00B00832" w:rsidRPr="003410D8" w:rsidRDefault="00B00832" w:rsidP="003F25FD">
            <w:pPr>
              <w:rPr>
                <w:b/>
                <w:sz w:val="24"/>
                <w:szCs w:val="24"/>
              </w:rPr>
            </w:pPr>
            <w:r w:rsidRPr="003410D8">
              <w:rPr>
                <w:b/>
                <w:sz w:val="24"/>
                <w:szCs w:val="24"/>
              </w:rPr>
              <w:t>Room 1</w:t>
            </w:r>
          </w:p>
        </w:tc>
        <w:tc>
          <w:tcPr>
            <w:tcW w:w="1276" w:type="dxa"/>
          </w:tcPr>
          <w:p w14:paraId="6B6DB505" w14:textId="77777777" w:rsidR="003410D8" w:rsidRDefault="003410D8" w:rsidP="003F25FD"/>
          <w:p w14:paraId="6AC66717" w14:textId="77777777" w:rsidR="00B00832" w:rsidRDefault="00B00832" w:rsidP="003F25FD">
            <w:r>
              <w:t>12 x 11 m</w:t>
            </w:r>
          </w:p>
        </w:tc>
        <w:tc>
          <w:tcPr>
            <w:tcW w:w="3099" w:type="dxa"/>
          </w:tcPr>
          <w:p w14:paraId="586DDB4F" w14:textId="77777777" w:rsidR="003410D8" w:rsidRDefault="003410D8" w:rsidP="003F25FD"/>
          <w:p w14:paraId="09834C94" w14:textId="77777777" w:rsidR="00B00832" w:rsidRDefault="003410D8" w:rsidP="003F25FD">
            <w:r>
              <w:t>120</w:t>
            </w:r>
          </w:p>
        </w:tc>
        <w:tc>
          <w:tcPr>
            <w:tcW w:w="2429" w:type="dxa"/>
          </w:tcPr>
          <w:p w14:paraId="0D1D8C4E" w14:textId="77777777" w:rsidR="003410D8" w:rsidRDefault="003410D8" w:rsidP="003F25FD"/>
          <w:p w14:paraId="419C4B33" w14:textId="77777777" w:rsidR="00B00832" w:rsidRDefault="003410D8" w:rsidP="003F25FD">
            <w:r>
              <w:t>95</w:t>
            </w:r>
          </w:p>
        </w:tc>
        <w:tc>
          <w:tcPr>
            <w:tcW w:w="1695" w:type="dxa"/>
          </w:tcPr>
          <w:p w14:paraId="23FDCC94" w14:textId="77777777" w:rsidR="003410D8" w:rsidRDefault="003410D8" w:rsidP="003F25FD"/>
          <w:p w14:paraId="5A9E1691" w14:textId="77777777" w:rsidR="00B00832" w:rsidRDefault="003410D8" w:rsidP="003F25FD">
            <w:r>
              <w:t>£36</w:t>
            </w:r>
          </w:p>
        </w:tc>
      </w:tr>
      <w:tr w:rsidR="00B00832" w14:paraId="57B23F8F" w14:textId="77777777" w:rsidTr="003410D8">
        <w:tc>
          <w:tcPr>
            <w:tcW w:w="1809" w:type="dxa"/>
          </w:tcPr>
          <w:p w14:paraId="6010F799" w14:textId="77777777" w:rsidR="003410D8" w:rsidRDefault="003410D8" w:rsidP="003F25FD">
            <w:pPr>
              <w:rPr>
                <w:b/>
                <w:sz w:val="24"/>
                <w:szCs w:val="24"/>
              </w:rPr>
            </w:pPr>
          </w:p>
          <w:p w14:paraId="05F7826D" w14:textId="77777777" w:rsidR="00B00832" w:rsidRPr="003410D8" w:rsidRDefault="00B00832" w:rsidP="003F25FD">
            <w:pPr>
              <w:rPr>
                <w:b/>
                <w:sz w:val="24"/>
                <w:szCs w:val="24"/>
              </w:rPr>
            </w:pPr>
            <w:r w:rsidRPr="003410D8">
              <w:rPr>
                <w:b/>
                <w:sz w:val="24"/>
                <w:szCs w:val="24"/>
              </w:rPr>
              <w:t>Room 13</w:t>
            </w:r>
          </w:p>
        </w:tc>
        <w:tc>
          <w:tcPr>
            <w:tcW w:w="1276" w:type="dxa"/>
          </w:tcPr>
          <w:p w14:paraId="03533AE9" w14:textId="77777777" w:rsidR="003410D8" w:rsidRDefault="003410D8" w:rsidP="003F25FD"/>
          <w:p w14:paraId="2B07AFAC" w14:textId="77777777" w:rsidR="00B00832" w:rsidRDefault="00B00832" w:rsidP="003F25FD">
            <w:r>
              <w:t xml:space="preserve"> 8 x 4 m</w:t>
            </w:r>
          </w:p>
        </w:tc>
        <w:tc>
          <w:tcPr>
            <w:tcW w:w="3099" w:type="dxa"/>
          </w:tcPr>
          <w:p w14:paraId="60EB27B6" w14:textId="77777777" w:rsidR="003410D8" w:rsidRDefault="003410D8" w:rsidP="003F25FD"/>
          <w:p w14:paraId="385F53E0" w14:textId="77777777" w:rsidR="00B00832" w:rsidRDefault="003410D8" w:rsidP="003F25FD">
            <w:r>
              <w:t>32</w:t>
            </w:r>
          </w:p>
        </w:tc>
        <w:tc>
          <w:tcPr>
            <w:tcW w:w="2429" w:type="dxa"/>
          </w:tcPr>
          <w:p w14:paraId="3C217B49" w14:textId="77777777" w:rsidR="003410D8" w:rsidRDefault="003410D8" w:rsidP="003F25FD"/>
          <w:p w14:paraId="6B838139" w14:textId="77777777" w:rsidR="00B00832" w:rsidRDefault="003410D8" w:rsidP="003F25FD">
            <w:r>
              <w:t>25</w:t>
            </w:r>
          </w:p>
        </w:tc>
        <w:tc>
          <w:tcPr>
            <w:tcW w:w="1695" w:type="dxa"/>
          </w:tcPr>
          <w:p w14:paraId="2F016284" w14:textId="77777777" w:rsidR="003410D8" w:rsidRDefault="003410D8" w:rsidP="003F25FD"/>
          <w:p w14:paraId="632D30B3" w14:textId="6B65F38E" w:rsidR="00B00832" w:rsidRDefault="003410D8" w:rsidP="003F25FD">
            <w:r>
              <w:t>£</w:t>
            </w:r>
            <w:r w:rsidR="00431A33">
              <w:t>15</w:t>
            </w:r>
          </w:p>
        </w:tc>
      </w:tr>
      <w:tr w:rsidR="00B00832" w14:paraId="4D0C42F7" w14:textId="77777777" w:rsidTr="003410D8">
        <w:tc>
          <w:tcPr>
            <w:tcW w:w="1809" w:type="dxa"/>
          </w:tcPr>
          <w:p w14:paraId="6C3D2671" w14:textId="77777777" w:rsidR="003410D8" w:rsidRDefault="003410D8" w:rsidP="003F25FD">
            <w:pPr>
              <w:rPr>
                <w:b/>
                <w:sz w:val="24"/>
                <w:szCs w:val="24"/>
              </w:rPr>
            </w:pPr>
          </w:p>
          <w:p w14:paraId="00F8A08F" w14:textId="77777777" w:rsidR="00B00832" w:rsidRPr="003410D8" w:rsidRDefault="00B00832" w:rsidP="003F25FD">
            <w:pPr>
              <w:rPr>
                <w:b/>
                <w:sz w:val="24"/>
                <w:szCs w:val="24"/>
              </w:rPr>
            </w:pPr>
            <w:r w:rsidRPr="003410D8">
              <w:rPr>
                <w:b/>
                <w:sz w:val="24"/>
                <w:szCs w:val="24"/>
              </w:rPr>
              <w:t>Room 16</w:t>
            </w:r>
          </w:p>
        </w:tc>
        <w:tc>
          <w:tcPr>
            <w:tcW w:w="1276" w:type="dxa"/>
          </w:tcPr>
          <w:p w14:paraId="5D3449D1" w14:textId="77777777" w:rsidR="003410D8" w:rsidRDefault="003410D8" w:rsidP="003F25FD"/>
          <w:p w14:paraId="3A00B5C9" w14:textId="77777777" w:rsidR="00B00832" w:rsidRDefault="00B00832" w:rsidP="003F25FD">
            <w:r>
              <w:t xml:space="preserve"> 5 x 9.5 m</w:t>
            </w:r>
          </w:p>
        </w:tc>
        <w:tc>
          <w:tcPr>
            <w:tcW w:w="3099" w:type="dxa"/>
          </w:tcPr>
          <w:p w14:paraId="484AC3AD" w14:textId="77777777" w:rsidR="003410D8" w:rsidRDefault="003410D8" w:rsidP="003F25FD"/>
          <w:p w14:paraId="77418DA6" w14:textId="77777777" w:rsidR="00B00832" w:rsidRDefault="003410D8" w:rsidP="003F25FD">
            <w:r>
              <w:t>48</w:t>
            </w:r>
          </w:p>
        </w:tc>
        <w:tc>
          <w:tcPr>
            <w:tcW w:w="2429" w:type="dxa"/>
          </w:tcPr>
          <w:p w14:paraId="28E41649" w14:textId="77777777" w:rsidR="003410D8" w:rsidRDefault="003410D8" w:rsidP="003F25FD"/>
          <w:p w14:paraId="5137C775" w14:textId="77777777" w:rsidR="00B00832" w:rsidRDefault="003410D8" w:rsidP="003F25FD">
            <w:r>
              <w:t>38</w:t>
            </w:r>
          </w:p>
        </w:tc>
        <w:tc>
          <w:tcPr>
            <w:tcW w:w="1695" w:type="dxa"/>
          </w:tcPr>
          <w:p w14:paraId="63EBC4A5" w14:textId="77777777" w:rsidR="003410D8" w:rsidRDefault="003410D8" w:rsidP="003F25FD"/>
          <w:p w14:paraId="66E3D26B" w14:textId="1BECE3FC" w:rsidR="00B00832" w:rsidRDefault="003410D8" w:rsidP="003F25FD">
            <w:r>
              <w:t>£</w:t>
            </w:r>
            <w:r w:rsidR="00431A33">
              <w:t>20</w:t>
            </w:r>
          </w:p>
        </w:tc>
      </w:tr>
    </w:tbl>
    <w:p w14:paraId="6A71CD61" w14:textId="175C190F" w:rsidR="001A74E9" w:rsidRDefault="003F25FD" w:rsidP="001A74E9">
      <w:pPr>
        <w:jc w:val="center"/>
        <w:rPr>
          <w:b/>
          <w:sz w:val="24"/>
          <w:szCs w:val="24"/>
        </w:rPr>
      </w:pPr>
      <w:r w:rsidRPr="003410D8">
        <w:rPr>
          <w:b/>
          <w:sz w:val="24"/>
          <w:szCs w:val="24"/>
        </w:rPr>
        <w:t xml:space="preserve">All rates above are for a </w:t>
      </w:r>
      <w:r w:rsidR="00A7221B">
        <w:rPr>
          <w:b/>
          <w:sz w:val="24"/>
          <w:szCs w:val="24"/>
        </w:rPr>
        <w:t xml:space="preserve">minimum </w:t>
      </w:r>
      <w:proofErr w:type="gramStart"/>
      <w:r w:rsidR="00A7221B">
        <w:rPr>
          <w:b/>
          <w:sz w:val="24"/>
          <w:szCs w:val="24"/>
        </w:rPr>
        <w:t>2 hour</w:t>
      </w:r>
      <w:proofErr w:type="gramEnd"/>
      <w:r w:rsidR="00A7221B">
        <w:rPr>
          <w:b/>
          <w:sz w:val="24"/>
          <w:szCs w:val="24"/>
        </w:rPr>
        <w:t xml:space="preserve"> </w:t>
      </w:r>
      <w:r w:rsidR="003410D8">
        <w:rPr>
          <w:b/>
          <w:sz w:val="24"/>
          <w:szCs w:val="24"/>
        </w:rPr>
        <w:t xml:space="preserve">hire </w:t>
      </w:r>
      <w:r w:rsidRPr="003410D8">
        <w:rPr>
          <w:b/>
          <w:sz w:val="24"/>
          <w:szCs w:val="24"/>
        </w:rPr>
        <w:t xml:space="preserve">period, 30 minutes preparation and 30 minutes clear up time is </w:t>
      </w:r>
      <w:r w:rsidR="00B00832" w:rsidRPr="003410D8">
        <w:rPr>
          <w:b/>
          <w:sz w:val="24"/>
          <w:szCs w:val="24"/>
        </w:rPr>
        <w:t>additionally permitted</w:t>
      </w:r>
      <w:r w:rsidR="00A7221B">
        <w:rPr>
          <w:b/>
          <w:sz w:val="24"/>
          <w:szCs w:val="24"/>
        </w:rPr>
        <w:t xml:space="preserve"> (N.B. no reduction is available for shorter bookings)</w:t>
      </w:r>
      <w:bookmarkStart w:id="0" w:name="_GoBack"/>
      <w:bookmarkEnd w:id="0"/>
    </w:p>
    <w:p w14:paraId="2AE0DF4D" w14:textId="77777777" w:rsidR="00635918" w:rsidRPr="003410D8" w:rsidRDefault="00635918" w:rsidP="001A7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Community Centre is fully accessible to wheelchair users</w:t>
      </w:r>
    </w:p>
    <w:p w14:paraId="0FE35761" w14:textId="77777777" w:rsidR="00FE3EBA" w:rsidRDefault="00635918" w:rsidP="001A74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complete the </w:t>
      </w:r>
      <w:r w:rsidR="006C40FC">
        <w:rPr>
          <w:b/>
          <w:i/>
          <w:sz w:val="28"/>
          <w:szCs w:val="28"/>
        </w:rPr>
        <w:t>Booking E</w:t>
      </w:r>
      <w:r w:rsidR="001A74E9" w:rsidRPr="001A74E9">
        <w:rPr>
          <w:b/>
          <w:i/>
          <w:sz w:val="28"/>
          <w:szCs w:val="28"/>
        </w:rPr>
        <w:t>nqu</w:t>
      </w:r>
      <w:r>
        <w:rPr>
          <w:b/>
          <w:i/>
          <w:sz w:val="28"/>
          <w:szCs w:val="28"/>
        </w:rPr>
        <w:t>iry</w:t>
      </w:r>
      <w:r w:rsidR="001A74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form </w:t>
      </w:r>
      <w:r w:rsidR="001A74E9">
        <w:rPr>
          <w:b/>
          <w:i/>
          <w:sz w:val="28"/>
          <w:szCs w:val="28"/>
        </w:rPr>
        <w:t>overleaf or contact us:</w:t>
      </w:r>
      <w:r w:rsidR="00FE3EBA">
        <w:rPr>
          <w:b/>
          <w:i/>
          <w:sz w:val="28"/>
          <w:szCs w:val="28"/>
        </w:rPr>
        <w:t xml:space="preserve"> </w:t>
      </w:r>
      <w:r w:rsidR="001A74E9" w:rsidRPr="001A74E9">
        <w:rPr>
          <w:b/>
          <w:i/>
          <w:sz w:val="28"/>
          <w:szCs w:val="28"/>
        </w:rPr>
        <w:t xml:space="preserve">01394 460005 </w:t>
      </w:r>
    </w:p>
    <w:p w14:paraId="1F9BE5E1" w14:textId="77777777" w:rsidR="001A74E9" w:rsidRPr="001A74E9" w:rsidRDefault="00FE3EBA" w:rsidP="001A74E9">
      <w:pPr>
        <w:jc w:val="center"/>
        <w:rPr>
          <w:color w:val="FF0000"/>
        </w:rPr>
      </w:pPr>
      <w:r w:rsidRPr="00FE3EBA">
        <w:rPr>
          <w:b/>
          <w:sz w:val="28"/>
          <w:szCs w:val="28"/>
        </w:rPr>
        <w:t>07599 998974</w:t>
      </w:r>
      <w:r>
        <w:rPr>
          <w:sz w:val="32"/>
          <w:szCs w:val="32"/>
        </w:rPr>
        <w:t xml:space="preserve"> </w:t>
      </w:r>
      <w:hyperlink r:id="rId9" w:history="1">
        <w:r w:rsidR="001A74E9" w:rsidRPr="004A1F46">
          <w:rPr>
            <w:rStyle w:val="Hyperlink"/>
            <w:b/>
            <w:i/>
            <w:sz w:val="28"/>
            <w:szCs w:val="28"/>
          </w:rPr>
          <w:t>rendlesham.commcentre@gmail.com</w:t>
        </w:r>
      </w:hyperlink>
      <w:r w:rsidR="001A74E9">
        <w:rPr>
          <w:b/>
          <w:i/>
          <w:color w:val="FF0000"/>
          <w:sz w:val="28"/>
          <w:szCs w:val="28"/>
        </w:rPr>
        <w:t xml:space="preserve"> </w:t>
      </w:r>
    </w:p>
    <w:p w14:paraId="3ACEA0B6" w14:textId="77777777" w:rsidR="001A74E9" w:rsidRDefault="001A74E9"/>
    <w:p w14:paraId="23F833E5" w14:textId="77777777" w:rsidR="003410D8" w:rsidRDefault="003410D8" w:rsidP="00073435">
      <w:pPr>
        <w:jc w:val="center"/>
        <w:rPr>
          <w:b/>
          <w:sz w:val="40"/>
          <w:szCs w:val="40"/>
        </w:rPr>
      </w:pPr>
    </w:p>
    <w:p w14:paraId="03EBA080" w14:textId="77777777" w:rsidR="00D868FD" w:rsidRPr="00073435" w:rsidRDefault="00BC0997" w:rsidP="000734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Rendlesham Community Centre B</w:t>
      </w:r>
      <w:r w:rsidR="00073435" w:rsidRPr="00073435">
        <w:rPr>
          <w:b/>
          <w:sz w:val="40"/>
          <w:szCs w:val="40"/>
        </w:rPr>
        <w:t>ooking Enquiry</w:t>
      </w:r>
    </w:p>
    <w:p w14:paraId="01790CD8" w14:textId="2C561990" w:rsidR="006C40FC" w:rsidRPr="00FC2EEC" w:rsidRDefault="0089272C" w:rsidP="00FC2EEC">
      <w:pPr>
        <w:rPr>
          <w:i/>
          <w:sz w:val="24"/>
          <w:szCs w:val="24"/>
        </w:rPr>
      </w:pPr>
      <w:r w:rsidRPr="00FC2EEC">
        <w:rPr>
          <w:i/>
          <w:sz w:val="24"/>
          <w:szCs w:val="24"/>
        </w:rPr>
        <w:t xml:space="preserve">This form can be handed in, posted or </w:t>
      </w:r>
      <w:r w:rsidR="00635918" w:rsidRPr="00FC2EEC">
        <w:rPr>
          <w:i/>
          <w:sz w:val="24"/>
          <w:szCs w:val="24"/>
        </w:rPr>
        <w:t xml:space="preserve">emailed to the Community Centre: </w:t>
      </w:r>
      <w:hyperlink r:id="rId10" w:history="1">
        <w:r w:rsidR="00FC2EEC" w:rsidRPr="00FC2EEC">
          <w:rPr>
            <w:rStyle w:val="Hyperlink"/>
            <w:b/>
            <w:i/>
            <w:sz w:val="18"/>
            <w:szCs w:val="18"/>
          </w:rPr>
          <w:t>rendlesham.commcentre@gmail.com</w:t>
        </w:r>
      </w:hyperlink>
      <w:r w:rsidR="00635918" w:rsidRPr="00FC2EEC">
        <w:rPr>
          <w:i/>
          <w:sz w:val="24"/>
          <w:szCs w:val="24"/>
        </w:rPr>
        <w:t xml:space="preserve"> </w:t>
      </w:r>
      <w:r w:rsidR="00FC2EEC" w:rsidRPr="00D011FE">
        <w:rPr>
          <w:b/>
          <w:i/>
          <w:sz w:val="24"/>
          <w:szCs w:val="24"/>
        </w:rPr>
        <w:t>Y</w:t>
      </w:r>
      <w:r w:rsidR="00635918" w:rsidRPr="00D011FE">
        <w:rPr>
          <w:b/>
          <w:i/>
          <w:sz w:val="24"/>
          <w:szCs w:val="24"/>
        </w:rPr>
        <w:t xml:space="preserve">ou will be contacted by the Booking Administrator to confirm </w:t>
      </w:r>
      <w:r w:rsidR="00FC2EEC" w:rsidRPr="00D011FE">
        <w:rPr>
          <w:b/>
          <w:i/>
          <w:sz w:val="24"/>
          <w:szCs w:val="24"/>
        </w:rPr>
        <w:t xml:space="preserve">room </w:t>
      </w:r>
      <w:r w:rsidR="00635918" w:rsidRPr="00D011FE">
        <w:rPr>
          <w:b/>
          <w:i/>
          <w:sz w:val="24"/>
          <w:szCs w:val="24"/>
        </w:rPr>
        <w:t>availability.</w:t>
      </w:r>
      <w:r w:rsidR="00FC2EEC" w:rsidRPr="00FC2EEC">
        <w:rPr>
          <w:i/>
          <w:sz w:val="24"/>
          <w:szCs w:val="24"/>
        </w:rPr>
        <w:t xml:space="preserve"> Your details will be </w:t>
      </w:r>
      <w:r w:rsidR="00FC2EEC">
        <w:rPr>
          <w:i/>
          <w:sz w:val="24"/>
          <w:szCs w:val="24"/>
        </w:rPr>
        <w:t xml:space="preserve">safely </w:t>
      </w:r>
      <w:r w:rsidR="00FC2EEC" w:rsidRPr="00FC2EEC">
        <w:rPr>
          <w:i/>
          <w:sz w:val="24"/>
          <w:szCs w:val="24"/>
        </w:rPr>
        <w:t>stored in connection with this booking only and will not be shared with anyone else.</w:t>
      </w:r>
    </w:p>
    <w:p w14:paraId="1BEE72BE" w14:textId="77777777" w:rsidR="00D868FD" w:rsidRPr="006C40FC" w:rsidRDefault="006C40FC" w:rsidP="00D868FD">
      <w:pPr>
        <w:rPr>
          <w:sz w:val="32"/>
          <w:szCs w:val="32"/>
        </w:rPr>
      </w:pPr>
      <w:r>
        <w:rPr>
          <w:sz w:val="32"/>
          <w:szCs w:val="32"/>
        </w:rPr>
        <w:t xml:space="preserve">Room </w:t>
      </w:r>
      <w:r w:rsidR="004041AC">
        <w:rPr>
          <w:sz w:val="32"/>
          <w:szCs w:val="32"/>
        </w:rPr>
        <w:t xml:space="preserve">required </w:t>
      </w:r>
      <w:r w:rsidR="00D868FD" w:rsidRPr="006C40FC">
        <w:rPr>
          <w:sz w:val="32"/>
          <w:szCs w:val="32"/>
        </w:rPr>
        <w:t>________</w:t>
      </w:r>
    </w:p>
    <w:p w14:paraId="25B4A650" w14:textId="77777777" w:rsidR="00D868FD" w:rsidRPr="006C40FC" w:rsidRDefault="00D868FD" w:rsidP="00D868FD">
      <w:pPr>
        <w:rPr>
          <w:sz w:val="32"/>
          <w:szCs w:val="32"/>
        </w:rPr>
      </w:pPr>
      <w:r w:rsidRPr="006C40FC">
        <w:rPr>
          <w:sz w:val="32"/>
          <w:szCs w:val="32"/>
        </w:rPr>
        <w:t xml:space="preserve">Date(s) </w:t>
      </w:r>
      <w:r w:rsidR="006C40FC">
        <w:rPr>
          <w:sz w:val="32"/>
          <w:szCs w:val="32"/>
        </w:rPr>
        <w:t>__________________         Time</w:t>
      </w:r>
      <w:r w:rsidRPr="006C40FC">
        <w:rPr>
          <w:sz w:val="32"/>
          <w:szCs w:val="32"/>
        </w:rPr>
        <w:t>_____________</w:t>
      </w:r>
    </w:p>
    <w:p w14:paraId="1E5D0E63" w14:textId="77777777" w:rsidR="00D868FD" w:rsidRDefault="00D868FD" w:rsidP="00D868FD">
      <w:pPr>
        <w:rPr>
          <w:sz w:val="32"/>
          <w:szCs w:val="32"/>
        </w:rPr>
      </w:pPr>
      <w:r w:rsidRPr="006C40FC">
        <w:rPr>
          <w:sz w:val="32"/>
          <w:szCs w:val="32"/>
        </w:rPr>
        <w:t xml:space="preserve">I would like seating </w:t>
      </w:r>
      <w:r w:rsidR="0089272C">
        <w:rPr>
          <w:sz w:val="32"/>
          <w:szCs w:val="32"/>
        </w:rPr>
        <w:t xml:space="preserve">in rows/tables and chairs/floor </w:t>
      </w:r>
      <w:r w:rsidRPr="006C40FC">
        <w:rPr>
          <w:sz w:val="32"/>
          <w:szCs w:val="32"/>
        </w:rPr>
        <w:t>space</w:t>
      </w:r>
      <w:r w:rsidR="0089272C">
        <w:rPr>
          <w:sz w:val="32"/>
          <w:szCs w:val="32"/>
        </w:rPr>
        <w:t xml:space="preserve"> (</w:t>
      </w:r>
      <w:r w:rsidR="0089272C">
        <w:rPr>
          <w:sz w:val="24"/>
          <w:szCs w:val="24"/>
        </w:rPr>
        <w:t>d</w:t>
      </w:r>
      <w:r w:rsidR="0089272C" w:rsidRPr="0089272C">
        <w:rPr>
          <w:sz w:val="24"/>
          <w:szCs w:val="24"/>
        </w:rPr>
        <w:t>elete</w:t>
      </w:r>
      <w:r w:rsidR="0089272C">
        <w:rPr>
          <w:sz w:val="32"/>
          <w:szCs w:val="32"/>
        </w:rPr>
        <w:t xml:space="preserve"> </w:t>
      </w:r>
      <w:r w:rsidR="0089272C" w:rsidRPr="0089272C">
        <w:rPr>
          <w:sz w:val="24"/>
          <w:szCs w:val="24"/>
        </w:rPr>
        <w:t>as appropriate</w:t>
      </w:r>
      <w:r w:rsidR="0089272C">
        <w:rPr>
          <w:sz w:val="24"/>
          <w:szCs w:val="24"/>
        </w:rPr>
        <w:t>)</w:t>
      </w:r>
      <w:r w:rsidRPr="006C40FC">
        <w:rPr>
          <w:sz w:val="32"/>
          <w:szCs w:val="32"/>
        </w:rPr>
        <w:t xml:space="preserve"> for approximately ________ people</w:t>
      </w:r>
    </w:p>
    <w:p w14:paraId="72FDBA73" w14:textId="77777777" w:rsidR="006C40FC" w:rsidRPr="006C40FC" w:rsidRDefault="006C40FC" w:rsidP="00D868FD">
      <w:pPr>
        <w:rPr>
          <w:sz w:val="32"/>
          <w:szCs w:val="32"/>
        </w:rPr>
      </w:pPr>
      <w:r>
        <w:rPr>
          <w:sz w:val="32"/>
          <w:szCs w:val="32"/>
        </w:rPr>
        <w:t>The enquiry is for a Single/Regular Booking</w:t>
      </w:r>
    </w:p>
    <w:p w14:paraId="0AE6C51B" w14:textId="77777777" w:rsidR="00BC0997" w:rsidRDefault="00D868FD" w:rsidP="00D868FD">
      <w:pPr>
        <w:rPr>
          <w:sz w:val="32"/>
          <w:szCs w:val="32"/>
        </w:rPr>
      </w:pPr>
      <w:r w:rsidRPr="006C40FC">
        <w:rPr>
          <w:sz w:val="32"/>
          <w:szCs w:val="32"/>
        </w:rPr>
        <w:t>I do/do not require the use of the kitchen</w:t>
      </w:r>
    </w:p>
    <w:p w14:paraId="5224474B" w14:textId="77777777" w:rsidR="006C40FC" w:rsidRDefault="006C40FC" w:rsidP="00D868FD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89272C">
        <w:rPr>
          <w:sz w:val="32"/>
          <w:szCs w:val="32"/>
        </w:rPr>
        <w:t xml:space="preserve"> _____________________________ </w:t>
      </w:r>
      <w:r w:rsidR="0089272C" w:rsidRPr="0089272C">
        <w:rPr>
          <w:sz w:val="24"/>
          <w:szCs w:val="24"/>
        </w:rPr>
        <w:t>(please print)</w:t>
      </w:r>
    </w:p>
    <w:p w14:paraId="54CFE1B6" w14:textId="77777777" w:rsidR="006C40FC" w:rsidRDefault="006C40FC" w:rsidP="00D868FD">
      <w:pPr>
        <w:rPr>
          <w:sz w:val="32"/>
          <w:szCs w:val="32"/>
        </w:rPr>
      </w:pPr>
      <w:r>
        <w:rPr>
          <w:sz w:val="32"/>
          <w:szCs w:val="32"/>
        </w:rPr>
        <w:t>Phone</w:t>
      </w:r>
      <w:r w:rsidR="0089272C">
        <w:rPr>
          <w:sz w:val="32"/>
          <w:szCs w:val="32"/>
        </w:rPr>
        <w:t xml:space="preserve"> _______________</w:t>
      </w:r>
      <w:r>
        <w:rPr>
          <w:sz w:val="32"/>
          <w:szCs w:val="32"/>
        </w:rPr>
        <w:t xml:space="preserve"> </w:t>
      </w:r>
      <w:r w:rsidR="0089272C">
        <w:rPr>
          <w:sz w:val="32"/>
          <w:szCs w:val="32"/>
        </w:rPr>
        <w:t xml:space="preserve">   </w:t>
      </w:r>
      <w:r>
        <w:rPr>
          <w:sz w:val="32"/>
          <w:szCs w:val="32"/>
        </w:rPr>
        <w:t>Mobile</w:t>
      </w:r>
      <w:r w:rsidR="0089272C">
        <w:rPr>
          <w:sz w:val="32"/>
          <w:szCs w:val="32"/>
        </w:rPr>
        <w:t xml:space="preserve"> _________________</w:t>
      </w:r>
    </w:p>
    <w:p w14:paraId="4612D850" w14:textId="77777777" w:rsidR="006C40FC" w:rsidRDefault="006C40FC" w:rsidP="00D868FD">
      <w:pPr>
        <w:rPr>
          <w:sz w:val="32"/>
          <w:szCs w:val="32"/>
        </w:rPr>
      </w:pPr>
      <w:r>
        <w:rPr>
          <w:sz w:val="32"/>
          <w:szCs w:val="32"/>
        </w:rPr>
        <w:t>Email</w:t>
      </w:r>
      <w:r w:rsidR="0089272C">
        <w:rPr>
          <w:sz w:val="32"/>
          <w:szCs w:val="32"/>
        </w:rPr>
        <w:t xml:space="preserve"> _________________________________________</w:t>
      </w:r>
    </w:p>
    <w:p w14:paraId="5C013CB1" w14:textId="77777777" w:rsidR="0089272C" w:rsidRDefault="006C40FC" w:rsidP="00D868FD">
      <w:pPr>
        <w:rPr>
          <w:sz w:val="32"/>
          <w:szCs w:val="32"/>
        </w:rPr>
      </w:pPr>
      <w:r>
        <w:rPr>
          <w:sz w:val="32"/>
          <w:szCs w:val="32"/>
        </w:rPr>
        <w:t>Address</w:t>
      </w:r>
      <w:r w:rsidR="00466E00">
        <w:rPr>
          <w:sz w:val="32"/>
          <w:szCs w:val="32"/>
        </w:rPr>
        <w:t xml:space="preserve"> </w:t>
      </w:r>
      <w:r w:rsidR="0089272C">
        <w:rPr>
          <w:sz w:val="32"/>
          <w:szCs w:val="32"/>
        </w:rPr>
        <w:t xml:space="preserve">_______________________________________ </w:t>
      </w:r>
    </w:p>
    <w:p w14:paraId="36824504" w14:textId="77777777" w:rsidR="006C40FC" w:rsidRPr="0089272C" w:rsidRDefault="0089272C" w:rsidP="00D868FD">
      <w:pPr>
        <w:rPr>
          <w:sz w:val="24"/>
          <w:szCs w:val="24"/>
        </w:rPr>
      </w:pPr>
      <w:r>
        <w:rPr>
          <w:sz w:val="32"/>
          <w:szCs w:val="32"/>
        </w:rPr>
        <w:t xml:space="preserve">_____________________________________ </w:t>
      </w:r>
      <w:r>
        <w:rPr>
          <w:sz w:val="24"/>
          <w:szCs w:val="24"/>
        </w:rPr>
        <w:t>(include post</w:t>
      </w:r>
      <w:r w:rsidRPr="0089272C">
        <w:rPr>
          <w:sz w:val="24"/>
          <w:szCs w:val="24"/>
        </w:rPr>
        <w:t>code)</w:t>
      </w:r>
    </w:p>
    <w:p w14:paraId="3E9E87D0" w14:textId="77777777" w:rsidR="0089272C" w:rsidRDefault="006C40FC" w:rsidP="00D868FD">
      <w:pPr>
        <w:rPr>
          <w:sz w:val="24"/>
          <w:szCs w:val="24"/>
        </w:rPr>
      </w:pPr>
      <w:r>
        <w:rPr>
          <w:sz w:val="32"/>
          <w:szCs w:val="32"/>
        </w:rPr>
        <w:t>Organisation</w:t>
      </w:r>
      <w:r w:rsidR="0089272C">
        <w:rPr>
          <w:sz w:val="32"/>
          <w:szCs w:val="32"/>
        </w:rPr>
        <w:t xml:space="preserve"> ______________________________ </w:t>
      </w:r>
      <w:r w:rsidR="0089272C" w:rsidRPr="0089272C">
        <w:rPr>
          <w:sz w:val="24"/>
          <w:szCs w:val="24"/>
        </w:rPr>
        <w:t>(where applicable)</w:t>
      </w:r>
    </w:p>
    <w:p w14:paraId="62CD1CD6" w14:textId="4E850317" w:rsidR="00466E00" w:rsidRDefault="00E23554" w:rsidP="00D868FD">
      <w:pPr>
        <w:rPr>
          <w:sz w:val="24"/>
          <w:szCs w:val="24"/>
        </w:rPr>
      </w:pPr>
      <w:r>
        <w:rPr>
          <w:sz w:val="24"/>
          <w:szCs w:val="24"/>
        </w:rPr>
        <w:t xml:space="preserve">Your booking will be </w:t>
      </w:r>
      <w:proofErr w:type="gramStart"/>
      <w:r>
        <w:rPr>
          <w:sz w:val="24"/>
          <w:szCs w:val="24"/>
        </w:rPr>
        <w:t>confirmed</w:t>
      </w:r>
      <w:proofErr w:type="gramEnd"/>
      <w:r>
        <w:rPr>
          <w:sz w:val="24"/>
          <w:szCs w:val="24"/>
        </w:rPr>
        <w:t xml:space="preserve"> and you will be sent the </w:t>
      </w:r>
      <w:r w:rsidRPr="00333494">
        <w:rPr>
          <w:i/>
          <w:sz w:val="24"/>
          <w:szCs w:val="24"/>
        </w:rPr>
        <w:t>Standard Terms of Hire</w:t>
      </w:r>
      <w:r>
        <w:rPr>
          <w:sz w:val="24"/>
          <w:szCs w:val="24"/>
        </w:rPr>
        <w:t xml:space="preserve">, </w:t>
      </w:r>
      <w:r w:rsidR="00466E00">
        <w:rPr>
          <w:sz w:val="24"/>
          <w:szCs w:val="24"/>
        </w:rPr>
        <w:t xml:space="preserve">two copies of the </w:t>
      </w:r>
      <w:r w:rsidRPr="00333494">
        <w:rPr>
          <w:i/>
          <w:sz w:val="24"/>
          <w:szCs w:val="24"/>
        </w:rPr>
        <w:t>Contract of Hire</w:t>
      </w:r>
      <w:r>
        <w:rPr>
          <w:sz w:val="24"/>
          <w:szCs w:val="24"/>
        </w:rPr>
        <w:t xml:space="preserve"> and the </w:t>
      </w:r>
      <w:r w:rsidRPr="00333494">
        <w:rPr>
          <w:i/>
          <w:sz w:val="24"/>
          <w:szCs w:val="24"/>
        </w:rPr>
        <w:t>Health and Safety Compliance Sheet</w:t>
      </w:r>
      <w:r>
        <w:rPr>
          <w:sz w:val="24"/>
          <w:szCs w:val="24"/>
        </w:rPr>
        <w:t xml:space="preserve"> by email unless you tell us that you would like paper copies. Please arrange a </w:t>
      </w:r>
      <w:r w:rsidR="003410D8">
        <w:rPr>
          <w:sz w:val="24"/>
          <w:szCs w:val="24"/>
        </w:rPr>
        <w:t xml:space="preserve">mutually </w:t>
      </w:r>
      <w:r>
        <w:rPr>
          <w:sz w:val="24"/>
          <w:szCs w:val="24"/>
        </w:rPr>
        <w:t>convenient time to meet with the Bookings Administrator to view the Community Centre.</w:t>
      </w:r>
      <w:r w:rsidR="00A13D08">
        <w:rPr>
          <w:sz w:val="24"/>
          <w:szCs w:val="24"/>
        </w:rPr>
        <w:t xml:space="preserve"> Your </w:t>
      </w:r>
      <w:r w:rsidR="00333494">
        <w:rPr>
          <w:sz w:val="24"/>
          <w:szCs w:val="24"/>
        </w:rPr>
        <w:t>contact details</w:t>
      </w:r>
      <w:r w:rsidR="00A13D08">
        <w:rPr>
          <w:sz w:val="24"/>
          <w:szCs w:val="24"/>
        </w:rPr>
        <w:t xml:space="preserve"> will only be used in connection with this bookin</w:t>
      </w:r>
      <w:r w:rsidR="003F25FD">
        <w:rPr>
          <w:sz w:val="24"/>
          <w:szCs w:val="24"/>
        </w:rPr>
        <w:t xml:space="preserve">g and will not be </w:t>
      </w:r>
      <w:r w:rsidR="00333494">
        <w:rPr>
          <w:sz w:val="24"/>
          <w:szCs w:val="24"/>
        </w:rPr>
        <w:t xml:space="preserve">shared with </w:t>
      </w:r>
      <w:r w:rsidR="003F25FD">
        <w:rPr>
          <w:sz w:val="24"/>
          <w:szCs w:val="24"/>
        </w:rPr>
        <w:t>any</w:t>
      </w:r>
      <w:r w:rsidR="00A13D08">
        <w:rPr>
          <w:sz w:val="24"/>
          <w:szCs w:val="24"/>
        </w:rPr>
        <w:t>one else.</w:t>
      </w:r>
      <w:r w:rsidR="00466E00">
        <w:rPr>
          <w:sz w:val="24"/>
          <w:szCs w:val="24"/>
        </w:rPr>
        <w:t xml:space="preserve"> </w:t>
      </w:r>
      <w:r w:rsidR="00333494">
        <w:rPr>
          <w:sz w:val="24"/>
          <w:szCs w:val="24"/>
        </w:rPr>
        <w:br/>
      </w:r>
      <w:r w:rsidR="00466E00">
        <w:rPr>
          <w:sz w:val="24"/>
          <w:szCs w:val="24"/>
        </w:rPr>
        <w:t xml:space="preserve">One copy of the </w:t>
      </w:r>
      <w:r w:rsidR="00466E00" w:rsidRPr="00333494">
        <w:rPr>
          <w:i/>
          <w:sz w:val="24"/>
          <w:szCs w:val="24"/>
        </w:rPr>
        <w:t>Contract of H</w:t>
      </w:r>
      <w:r w:rsidR="00635918" w:rsidRPr="00333494">
        <w:rPr>
          <w:i/>
          <w:sz w:val="24"/>
          <w:szCs w:val="24"/>
        </w:rPr>
        <w:t>ire</w:t>
      </w:r>
      <w:r w:rsidR="00635918">
        <w:rPr>
          <w:sz w:val="24"/>
          <w:szCs w:val="24"/>
        </w:rPr>
        <w:t xml:space="preserve"> should be returned to the Community Centre.</w:t>
      </w:r>
      <w:r w:rsidR="0000692E">
        <w:rPr>
          <w:sz w:val="24"/>
          <w:szCs w:val="24"/>
        </w:rPr>
        <w:t xml:space="preserve"> </w:t>
      </w:r>
    </w:p>
    <w:p w14:paraId="71D83B9E" w14:textId="77777777" w:rsidR="000E6FA2" w:rsidRDefault="0000692E" w:rsidP="00D868FD">
      <w:pPr>
        <w:rPr>
          <w:b/>
          <w:sz w:val="28"/>
          <w:szCs w:val="28"/>
        </w:rPr>
      </w:pPr>
      <w:r w:rsidRPr="0000692E">
        <w:rPr>
          <w:sz w:val="24"/>
          <w:szCs w:val="24"/>
        </w:rPr>
        <w:t>N.B.</w:t>
      </w:r>
      <w:r>
        <w:rPr>
          <w:b/>
          <w:sz w:val="28"/>
          <w:szCs w:val="28"/>
        </w:rPr>
        <w:t xml:space="preserve"> You must be 18</w:t>
      </w:r>
      <w:r w:rsidR="0089272C" w:rsidRPr="0089272C">
        <w:rPr>
          <w:b/>
          <w:sz w:val="28"/>
          <w:szCs w:val="28"/>
        </w:rPr>
        <w:t xml:space="preserve"> or over to book a room at Rendlesham Community Centr</w:t>
      </w:r>
      <w:r w:rsidR="00635918">
        <w:rPr>
          <w:b/>
          <w:sz w:val="28"/>
          <w:szCs w:val="28"/>
        </w:rPr>
        <w:t>e. The T</w:t>
      </w:r>
      <w:r>
        <w:rPr>
          <w:b/>
          <w:sz w:val="28"/>
          <w:szCs w:val="28"/>
        </w:rPr>
        <w:t>rustees do not permit 18</w:t>
      </w:r>
      <w:r w:rsidRPr="0000692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or</w:t>
      </w:r>
      <w:r w:rsidR="00810E8A">
        <w:rPr>
          <w:b/>
          <w:sz w:val="28"/>
          <w:szCs w:val="28"/>
        </w:rPr>
        <w:t xml:space="preserve"> </w:t>
      </w:r>
      <w:r w:rsidR="00635918">
        <w:rPr>
          <w:b/>
          <w:sz w:val="28"/>
          <w:szCs w:val="28"/>
        </w:rPr>
        <w:t>21</w:t>
      </w:r>
      <w:r w:rsidR="00635918" w:rsidRPr="00E2595F">
        <w:rPr>
          <w:b/>
          <w:sz w:val="28"/>
          <w:szCs w:val="28"/>
          <w:vertAlign w:val="superscript"/>
        </w:rPr>
        <w:t>st</w:t>
      </w:r>
      <w:r w:rsidR="00E2595F">
        <w:rPr>
          <w:b/>
          <w:sz w:val="28"/>
          <w:szCs w:val="28"/>
        </w:rPr>
        <w:t xml:space="preserve"> </w:t>
      </w:r>
      <w:r w:rsidR="0089272C" w:rsidRPr="0089272C">
        <w:rPr>
          <w:b/>
          <w:sz w:val="28"/>
          <w:szCs w:val="28"/>
        </w:rPr>
        <w:t>Birthday Parties to be held at the Community Centre.</w:t>
      </w:r>
      <w:r w:rsidR="000E6FA2">
        <w:rPr>
          <w:b/>
          <w:sz w:val="28"/>
          <w:szCs w:val="28"/>
        </w:rPr>
        <w:t xml:space="preserve"> </w:t>
      </w:r>
    </w:p>
    <w:p w14:paraId="0F742299" w14:textId="77777777" w:rsidR="00635918" w:rsidRDefault="00635918" w:rsidP="00D868FD">
      <w:pPr>
        <w:rPr>
          <w:b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For Office Use O</w:t>
      </w:r>
      <w:r w:rsidRPr="00635918">
        <w:rPr>
          <w:i/>
          <w:color w:val="FF0000"/>
          <w:sz w:val="24"/>
          <w:szCs w:val="24"/>
        </w:rPr>
        <w:t>nly</w:t>
      </w:r>
      <w:r>
        <w:rPr>
          <w:b/>
          <w:color w:val="FF0000"/>
          <w:sz w:val="24"/>
          <w:szCs w:val="24"/>
        </w:rPr>
        <w:t xml:space="preserve"> Booking number:</w:t>
      </w:r>
    </w:p>
    <w:sectPr w:rsidR="00635918" w:rsidSect="00BB17F2">
      <w:footerReference w:type="default" r:id="rId11"/>
      <w:footerReference w:type="first" r:id="rId12"/>
      <w:pgSz w:w="11906" w:h="16838"/>
      <w:pgMar w:top="340" w:right="907" w:bottom="1440" w:left="90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4EE5E" w14:textId="77777777" w:rsidR="00D17736" w:rsidRDefault="00D17736" w:rsidP="001A74E9">
      <w:pPr>
        <w:spacing w:after="0" w:line="240" w:lineRule="auto"/>
      </w:pPr>
      <w:r>
        <w:separator/>
      </w:r>
    </w:p>
  </w:endnote>
  <w:endnote w:type="continuationSeparator" w:id="0">
    <w:p w14:paraId="2E14C1B9" w14:textId="77777777" w:rsidR="00D17736" w:rsidRDefault="00D17736" w:rsidP="001A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A843" w14:textId="7A7A6D3A" w:rsidR="00BB17F2" w:rsidRPr="00050F11" w:rsidRDefault="00BB17F2" w:rsidP="00BB17F2">
    <w:pPr>
      <w:pStyle w:val="Footer"/>
      <w:rPr>
        <w:color w:val="002060"/>
      </w:rPr>
    </w:pPr>
    <w:r w:rsidRPr="00050F11">
      <w:rPr>
        <w:b/>
        <w:i/>
        <w:color w:val="002060"/>
      </w:rPr>
      <w:t xml:space="preserve">Rendlesham Community Centre </w:t>
    </w:r>
    <w:r w:rsidR="00050F11" w:rsidRPr="00050F11">
      <w:rPr>
        <w:b/>
        <w:i/>
        <w:color w:val="002060"/>
      </w:rPr>
      <w:t>Trustees Document</w:t>
    </w:r>
    <w:r w:rsidR="00050F11">
      <w:rPr>
        <w:b/>
        <w:color w:val="002060"/>
      </w:rPr>
      <w:t xml:space="preserve">: </w:t>
    </w:r>
    <w:r w:rsidRPr="00050F11">
      <w:rPr>
        <w:b/>
        <w:color w:val="002060"/>
        <w:highlight w:val="yellow"/>
      </w:rPr>
      <w:t xml:space="preserve">BE </w:t>
    </w:r>
    <w:r w:rsidR="00CA5DCA">
      <w:rPr>
        <w:b/>
        <w:color w:val="002060"/>
      </w:rPr>
      <w:t xml:space="preserve">                    </w:t>
    </w:r>
    <w:r w:rsidR="00333494" w:rsidRPr="00050F11">
      <w:rPr>
        <w:color w:val="002060"/>
      </w:rPr>
      <w:t>V2 November 2018</w:t>
    </w:r>
    <w:r w:rsidRPr="00050F11">
      <w:rPr>
        <w:color w:val="002060"/>
      </w:rPr>
      <w:t xml:space="preserve">      </w:t>
    </w:r>
    <w:r w:rsidR="00CA5DCA">
      <w:rPr>
        <w:color w:val="002060"/>
      </w:rPr>
      <w:t>page 2 of 2</w:t>
    </w:r>
  </w:p>
  <w:p w14:paraId="7A42D672" w14:textId="77777777" w:rsidR="00BB17F2" w:rsidRDefault="00BB1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FEB2" w14:textId="77777777" w:rsidR="006C40FC" w:rsidRDefault="000E6FA2" w:rsidP="006C40FC">
    <w:pPr>
      <w:pStyle w:val="Footer"/>
      <w:rPr>
        <w:b/>
      </w:rPr>
    </w:pPr>
    <w:r>
      <w:rPr>
        <w:b/>
      </w:rPr>
      <w:t xml:space="preserve">               </w:t>
    </w:r>
  </w:p>
  <w:p w14:paraId="1776EDC6" w14:textId="77777777" w:rsidR="006C40FC" w:rsidRDefault="006C40FC" w:rsidP="006C40FC">
    <w:pPr>
      <w:pStyle w:val="Footer"/>
      <w:rPr>
        <w:b/>
      </w:rPr>
    </w:pPr>
  </w:p>
  <w:p w14:paraId="488C8930" w14:textId="052AF15A" w:rsidR="006C40FC" w:rsidRPr="00050F11" w:rsidRDefault="006C40FC" w:rsidP="006C40FC">
    <w:pPr>
      <w:pStyle w:val="Footer"/>
      <w:rPr>
        <w:color w:val="002060"/>
      </w:rPr>
    </w:pPr>
    <w:r w:rsidRPr="00050F11">
      <w:rPr>
        <w:b/>
        <w:i/>
        <w:color w:val="002060"/>
      </w:rPr>
      <w:t>Rendlesham Community Centre</w:t>
    </w:r>
    <w:r w:rsidR="00050F11" w:rsidRPr="00050F11">
      <w:rPr>
        <w:b/>
        <w:i/>
        <w:color w:val="002060"/>
      </w:rPr>
      <w:t xml:space="preserve"> Trustees Document</w:t>
    </w:r>
    <w:r w:rsidR="00050F11">
      <w:rPr>
        <w:b/>
        <w:color w:val="002060"/>
      </w:rPr>
      <w:t xml:space="preserve">: </w:t>
    </w:r>
    <w:r w:rsidR="00635918" w:rsidRPr="00050F11">
      <w:rPr>
        <w:b/>
        <w:color w:val="002060"/>
        <w:highlight w:val="yellow"/>
      </w:rPr>
      <w:t xml:space="preserve">BE </w:t>
    </w:r>
    <w:r w:rsidR="000E6FA2" w:rsidRPr="00050F11">
      <w:rPr>
        <w:color w:val="002060"/>
      </w:rPr>
      <w:t xml:space="preserve">               </w:t>
    </w:r>
    <w:r w:rsidR="00050F11">
      <w:rPr>
        <w:color w:val="002060"/>
      </w:rPr>
      <w:t xml:space="preserve">                     </w:t>
    </w:r>
    <w:r w:rsidR="000E6FA2" w:rsidRPr="00050F11">
      <w:rPr>
        <w:color w:val="002060"/>
      </w:rPr>
      <w:t xml:space="preserve">  </w:t>
    </w:r>
    <w:r w:rsidR="00333494" w:rsidRPr="00050F11">
      <w:rPr>
        <w:color w:val="002060"/>
      </w:rPr>
      <w:t>V2 November 2018</w:t>
    </w:r>
    <w:r w:rsidRPr="00050F11">
      <w:rPr>
        <w:color w:val="002060"/>
      </w:rPr>
      <w:t xml:space="preserve">      </w:t>
    </w:r>
    <w:r w:rsidR="00CA5DCA">
      <w:rPr>
        <w:color w:val="002060"/>
      </w:rPr>
      <w:t>page 1 of 2</w:t>
    </w:r>
  </w:p>
  <w:p w14:paraId="5277E27C" w14:textId="77777777" w:rsidR="006C40FC" w:rsidRDefault="006C4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A8437" w14:textId="77777777" w:rsidR="00D17736" w:rsidRDefault="00D17736" w:rsidP="001A74E9">
      <w:pPr>
        <w:spacing w:after="0" w:line="240" w:lineRule="auto"/>
      </w:pPr>
      <w:r>
        <w:separator/>
      </w:r>
    </w:p>
  </w:footnote>
  <w:footnote w:type="continuationSeparator" w:id="0">
    <w:p w14:paraId="153C587C" w14:textId="77777777" w:rsidR="00D17736" w:rsidRDefault="00D17736" w:rsidP="001A7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FD"/>
    <w:rsid w:val="0000692E"/>
    <w:rsid w:val="00050F11"/>
    <w:rsid w:val="00073435"/>
    <w:rsid w:val="00090A47"/>
    <w:rsid w:val="000C0552"/>
    <w:rsid w:val="000E6FA2"/>
    <w:rsid w:val="001A74E9"/>
    <w:rsid w:val="00333494"/>
    <w:rsid w:val="003410D8"/>
    <w:rsid w:val="003E081F"/>
    <w:rsid w:val="003F25FD"/>
    <w:rsid w:val="003F7676"/>
    <w:rsid w:val="004041AC"/>
    <w:rsid w:val="00431A33"/>
    <w:rsid w:val="00442D10"/>
    <w:rsid w:val="00466E00"/>
    <w:rsid w:val="004F088C"/>
    <w:rsid w:val="004F516A"/>
    <w:rsid w:val="00623020"/>
    <w:rsid w:val="00635918"/>
    <w:rsid w:val="00643CAC"/>
    <w:rsid w:val="006A1177"/>
    <w:rsid w:val="006B53E9"/>
    <w:rsid w:val="006B627B"/>
    <w:rsid w:val="006C40FC"/>
    <w:rsid w:val="00720674"/>
    <w:rsid w:val="007F527E"/>
    <w:rsid w:val="00810E8A"/>
    <w:rsid w:val="00830B1D"/>
    <w:rsid w:val="008825F6"/>
    <w:rsid w:val="0089272C"/>
    <w:rsid w:val="008E12D1"/>
    <w:rsid w:val="009E3CE6"/>
    <w:rsid w:val="00A11B4A"/>
    <w:rsid w:val="00A13D08"/>
    <w:rsid w:val="00A7221B"/>
    <w:rsid w:val="00B00832"/>
    <w:rsid w:val="00B81B5D"/>
    <w:rsid w:val="00BB17F2"/>
    <w:rsid w:val="00BC0997"/>
    <w:rsid w:val="00BF5E71"/>
    <w:rsid w:val="00CA5DCA"/>
    <w:rsid w:val="00CF763E"/>
    <w:rsid w:val="00D011FE"/>
    <w:rsid w:val="00D17736"/>
    <w:rsid w:val="00D868FD"/>
    <w:rsid w:val="00E23554"/>
    <w:rsid w:val="00E2595F"/>
    <w:rsid w:val="00EE0CBA"/>
    <w:rsid w:val="00F550D5"/>
    <w:rsid w:val="00FC2EEC"/>
    <w:rsid w:val="00FD7261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5867"/>
  <w15:docId w15:val="{BBFB535B-D9D0-4E50-8193-BEEADCB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E9"/>
  </w:style>
  <w:style w:type="paragraph" w:styleId="Footer">
    <w:name w:val="footer"/>
    <w:basedOn w:val="Normal"/>
    <w:link w:val="FooterChar"/>
    <w:uiPriority w:val="99"/>
    <w:unhideWhenUsed/>
    <w:rsid w:val="001A7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E9"/>
  </w:style>
  <w:style w:type="table" w:styleId="TableGrid">
    <w:name w:val="Table Grid"/>
    <w:basedOn w:val="TableNormal"/>
    <w:uiPriority w:val="59"/>
    <w:rsid w:val="00B0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2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ndlesham.commcentr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dlesham.commcentr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E7E0-423B-48B0-895B-66C5B7D8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Wilson</cp:lastModifiedBy>
  <cp:revision>20</cp:revision>
  <cp:lastPrinted>2019-09-10T13:51:00Z</cp:lastPrinted>
  <dcterms:created xsi:type="dcterms:W3CDTF">2016-02-20T20:29:00Z</dcterms:created>
  <dcterms:modified xsi:type="dcterms:W3CDTF">2019-09-10T13:51:00Z</dcterms:modified>
</cp:coreProperties>
</file>